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39B7B" w14:textId="77777777" w:rsidR="00322A66" w:rsidRDefault="00322A66" w:rsidP="008C0C85">
      <w:pPr>
        <w:ind w:left="-426"/>
        <w:jc w:val="center"/>
        <w:rPr>
          <w:rFonts w:asciiTheme="minorHAnsi" w:hAnsiTheme="minorHAnsi" w:cstheme="minorHAnsi"/>
          <w:b/>
          <w:sz w:val="28"/>
        </w:rPr>
      </w:pPr>
    </w:p>
    <w:p w14:paraId="2920A3BD" w14:textId="77777777" w:rsidR="00322A66" w:rsidRDefault="00322A66" w:rsidP="008C0C85">
      <w:pPr>
        <w:ind w:left="-426"/>
        <w:jc w:val="center"/>
        <w:rPr>
          <w:rFonts w:asciiTheme="minorHAnsi" w:hAnsiTheme="minorHAnsi" w:cstheme="minorHAnsi"/>
          <w:b/>
          <w:sz w:val="28"/>
        </w:rPr>
      </w:pPr>
    </w:p>
    <w:p w14:paraId="20A4E075" w14:textId="77777777" w:rsidR="008C0C85" w:rsidRPr="00387357" w:rsidRDefault="008C0C85" w:rsidP="008C0C85">
      <w:pPr>
        <w:ind w:left="-426"/>
        <w:jc w:val="center"/>
        <w:rPr>
          <w:rFonts w:asciiTheme="minorHAnsi" w:hAnsiTheme="minorHAnsi" w:cstheme="minorHAnsi"/>
          <w:b/>
          <w:sz w:val="28"/>
        </w:rPr>
      </w:pPr>
      <w:bookmarkStart w:id="0" w:name="_GoBack"/>
      <w:bookmarkEnd w:id="0"/>
      <w:r w:rsidRPr="00387357">
        <w:rPr>
          <w:rFonts w:asciiTheme="minorHAnsi" w:hAnsiTheme="minorHAnsi" w:cstheme="minorHAnsi"/>
          <w:b/>
          <w:sz w:val="28"/>
        </w:rPr>
        <w:t>Špecifikácia rozsahu oprávnenej aktivity a oprávnených výdavkov</w:t>
      </w:r>
    </w:p>
    <w:p w14:paraId="1689B806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3C658BF5" w14:textId="77777777"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14:paraId="4003EEEE" w14:textId="77777777" w:rsidTr="00773273">
        <w:tc>
          <w:tcPr>
            <w:tcW w:w="14601" w:type="dxa"/>
            <w:shd w:val="clear" w:color="auto" w:fill="A6A6A6" w:themeFill="background1" w:themeFillShade="A6"/>
          </w:tcPr>
          <w:p w14:paraId="1EB6FE50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14:paraId="580DAB0D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14:paraId="73262991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14:paraId="461FC079" w14:textId="3A4EB34C"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14:paraId="4B27C95C" w14:textId="78413E14"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14:paraId="50649B5F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14:paraId="3EA97A42" w14:textId="25EB3785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14:paraId="278BFA09" w14:textId="37F02DBF" w:rsidR="00D41226" w:rsidRPr="00D41226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bCs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uvedené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14:paraId="71F1FB1F" w14:textId="46A148E4" w:rsidR="007900C1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61E92D74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</w:rPr>
      </w:pPr>
    </w:p>
    <w:p w14:paraId="4981B439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  <w:i/>
          <w:highlight w:val="yellow"/>
        </w:rPr>
        <w:sectPr w:rsidR="00856D01" w:rsidRPr="009B0208" w:rsidSect="00437D96">
          <w:headerReference w:type="first" r:id="rId9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287A985" w14:textId="698B61B5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tbl>
      <w:tblPr>
        <w:tblStyle w:val="Deloittetable21"/>
        <w:tblW w:w="14427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8505"/>
      </w:tblGrid>
      <w:tr w:rsidR="00856D01" w:rsidRPr="009B0208" w14:paraId="09CFA471" w14:textId="77777777" w:rsidTr="00884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297F0AD7" w14:textId="356ED115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Špecifický cieľ 5.1.2 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Zlepšenie udržateľných vzťahov medzi vidieckymi rozvojovými centrami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ich zázemím vo verejných službách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vo verejných infraštruktúrach</w:t>
            </w:r>
          </w:p>
        </w:tc>
      </w:tr>
      <w:tr w:rsidR="00856D01" w:rsidRPr="009B0208" w14:paraId="35D358D0" w14:textId="77777777" w:rsidTr="00884FC7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7DE42E5B" w14:textId="7757D2EA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Rozvoj základnej infraštruktúry v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oblastiach:</w:t>
            </w:r>
          </w:p>
        </w:tc>
      </w:tr>
      <w:tr w:rsidR="00856D01" w:rsidRPr="009B0208" w14:paraId="74057E01" w14:textId="77777777" w:rsidTr="00884FC7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0802F1DE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C1.Komunité sociálne služby</w:t>
            </w:r>
          </w:p>
        </w:tc>
      </w:tr>
      <w:tr w:rsidR="00856D01" w:rsidRPr="009B0208" w14:paraId="300E103E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11BFDA96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14:paraId="00149112" w14:textId="3C162D29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• zriaďovanie nových alebo rekonštrukcia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modernizácia existujúcich zariadení pre poskytovanie komunitných sociálnych služieb vrátane materiálno-technického vybavenia,</w:t>
            </w:r>
            <w:r w:rsidR="00114544" w:rsidRPr="009B0208" w:rsidDel="000867AB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</w:t>
            </w:r>
          </w:p>
        </w:tc>
      </w:tr>
      <w:tr w:rsidR="00856D01" w:rsidRPr="009B0208" w14:paraId="48BA2EB2" w14:textId="77777777" w:rsidTr="00884FC7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2691F6EA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Oprávnené výdavky</w:t>
            </w:r>
          </w:p>
        </w:tc>
      </w:tr>
      <w:tr w:rsidR="00856D01" w:rsidRPr="009B0208" w14:paraId="028BD914" w14:textId="77777777" w:rsidTr="00884FC7">
        <w:trPr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14:paraId="299E4BA4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505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14:paraId="38C89869" w14:textId="77777777" w:rsidR="00856D01" w:rsidRPr="009B0208" w:rsidRDefault="00856D01" w:rsidP="00437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856D01" w:rsidRPr="009B0208" w14:paraId="06B70658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A137B14" w14:textId="552EC273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021 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Stavebné práce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68658B8D" w14:textId="7DE6A4BE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realizácia nových objektov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zariadení komunitných sociálnych služieb, </w:t>
            </w:r>
          </w:p>
          <w:p w14:paraId="1AA79689" w14:textId="1E559B19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rekonštrukcia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modernizácia objektov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zariadení komunitných sociálnych služieb, </w:t>
            </w:r>
          </w:p>
          <w:p w14:paraId="2A46D858" w14:textId="552BD2DE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prístavby, nadstavby, stavebné úpravy objektov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zariadení komunitných sociálnych služieb, </w:t>
            </w:r>
          </w:p>
          <w:p w14:paraId="7AE661E3" w14:textId="0D455EC0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stavebno-technické úpravy areálu zariadenia komunitných sociálnych služieb, sadové úpravy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zeleň,</w:t>
            </w:r>
          </w:p>
          <w:p w14:paraId="73462AF6" w14:textId="3950A5E5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ako doplnková aktivita k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stavebným úpravám budov rekonštrukcia stavieb so zameraním na zvyšovanie energetickej hospodárnosti budov:</w:t>
            </w:r>
          </w:p>
          <w:p w14:paraId="65EB15FA" w14:textId="1D6182E4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7"/>
              </w:numPr>
              <w:ind w:left="1041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realizácia opatrení na zlepšenie tepelno-technických vlastností konštrukcií, najmä obnova obvodového plášťa, oprava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výmena strešného plášťa vrátane strešnej krytiny, resp. povrchu plochých striech, oprava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výmena výplňových konštrukcií, opravy technického, energetického alebo technologického vybavenia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zariadení objektu, ako aj výmena jeho súčastí (najmä výmena zdrojov tepla, vykurovacích telies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vnútorných inštalačných rozvodov),</w:t>
            </w:r>
          </w:p>
        </w:tc>
      </w:tr>
      <w:tr w:rsidR="00856D01" w:rsidRPr="009B0208" w14:paraId="3DF2CA84" w14:textId="77777777" w:rsidTr="00884FC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67B0E60" w14:textId="40E73860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022 – Samostatné hnuteľné veci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súbory hnuteľných</w:t>
            </w:r>
            <w:r w:rsidR="00B97C29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vecí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9E33964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nákup interiérového vybavenia zariadení komunitných sociálnych služieb, </w:t>
            </w:r>
          </w:p>
          <w:p w14:paraId="0D1D73DE" w14:textId="6E234151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zariaden</w:t>
            </w:r>
            <w:r w:rsidR="00D27547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prvého zaškolenia obsluhy (ak relevantné)</w:t>
            </w:r>
          </w:p>
        </w:tc>
      </w:tr>
      <w:tr w:rsidR="00856D01" w:rsidRPr="009B0208" w14:paraId="41E817E9" w14:textId="77777777" w:rsidTr="00884FC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64FECA4" w14:textId="77777777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029  Ostatný dlhodobý hmotný  majetok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63361C61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nákup interiérového vybavenia zariadení komunitných sociálnych služieb, </w:t>
            </w:r>
          </w:p>
          <w:p w14:paraId="2DEB960C" w14:textId="2D6EA5D9" w:rsidR="00856D01" w:rsidRPr="009B0208" w:rsidRDefault="00856D01" w:rsidP="00D27547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zariaden</w:t>
            </w:r>
            <w:r w:rsidR="00D27547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prvého zaškolenia obsluhy (ak relevantné)</w:t>
            </w:r>
          </w:p>
        </w:tc>
      </w:tr>
    </w:tbl>
    <w:p w14:paraId="46989B0B" w14:textId="5DCED51D" w:rsidR="003A78DE" w:rsidRPr="009B0208" w:rsidRDefault="003A78DE">
      <w:pPr>
        <w:rPr>
          <w:rFonts w:asciiTheme="minorHAnsi" w:hAnsiTheme="minorHAnsi" w:cstheme="minorHAnsi"/>
        </w:rPr>
      </w:pPr>
    </w:p>
    <w:sectPr w:rsidR="003A78DE" w:rsidRPr="009B0208" w:rsidSect="00114544"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7A6A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7A6AE6" w16cid:durableId="1FE5E3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D8473" w14:textId="77777777" w:rsidR="00401ABF" w:rsidRDefault="00401ABF" w:rsidP="007900C1">
      <w:r>
        <w:separator/>
      </w:r>
    </w:p>
  </w:endnote>
  <w:endnote w:type="continuationSeparator" w:id="0">
    <w:p w14:paraId="70F2ED66" w14:textId="77777777" w:rsidR="00401ABF" w:rsidRDefault="00401ABF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3902C" w14:textId="77777777" w:rsidR="00401ABF" w:rsidRDefault="00401ABF" w:rsidP="007900C1">
      <w:r>
        <w:separator/>
      </w:r>
    </w:p>
  </w:footnote>
  <w:footnote w:type="continuationSeparator" w:id="0">
    <w:p w14:paraId="1FEEDE32" w14:textId="77777777" w:rsidR="00401ABF" w:rsidRDefault="00401ABF" w:rsidP="007900C1">
      <w:r>
        <w:continuationSeparator/>
      </w:r>
    </w:p>
  </w:footnote>
  <w:footnote w:id="1">
    <w:p w14:paraId="4B06EEC8" w14:textId="77777777"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Style w:val="Odkaznapoznmkupodiarou"/>
          <w:rFonts w:ascii="Arial Narrow" w:hAnsi="Arial Narrow"/>
          <w:szCs w:val="18"/>
        </w:rPr>
        <w:t xml:space="preserve"> </w:t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6D878" w14:textId="77777777" w:rsidR="00322A66" w:rsidRPr="001F013A" w:rsidRDefault="00322A66" w:rsidP="00322A66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61312" behindDoc="0" locked="1" layoutInCell="1" allowOverlap="1" wp14:anchorId="769B67BB" wp14:editId="42E75FC1">
          <wp:simplePos x="0" y="0"/>
          <wp:positionH relativeFrom="column">
            <wp:posOffset>4260215</wp:posOffset>
          </wp:positionH>
          <wp:positionV relativeFrom="paragraph">
            <wp:posOffset>-182245</wp:posOffset>
          </wp:positionV>
          <wp:extent cx="1955800" cy="563880"/>
          <wp:effectExtent l="0" t="0" r="6350" b="7620"/>
          <wp:wrapNone/>
          <wp:docPr id="1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2"/>
                      </a:ext>
                    </a:extLst>
                  </a:blip>
                  <a:srcRect l="13000" t="29958"/>
                  <a:stretch/>
                </pic:blipFill>
                <pic:spPr bwMode="auto">
                  <a:xfrm>
                    <a:off x="0" y="0"/>
                    <a:ext cx="1955800" cy="563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41513B77" wp14:editId="64632197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1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0288" behindDoc="1" locked="0" layoutInCell="1" allowOverlap="1" wp14:anchorId="4A0C8422" wp14:editId="5D35E3DE">
          <wp:simplePos x="0" y="0"/>
          <wp:positionH relativeFrom="column">
            <wp:posOffset>7195658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13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DB768C" w14:textId="77777777" w:rsidR="00322A66" w:rsidRDefault="00322A66" w:rsidP="00437D96">
    <w:pPr>
      <w:pStyle w:val="Hlavika"/>
      <w:tabs>
        <w:tab w:val="right" w:pos="14004"/>
      </w:tabs>
    </w:pPr>
  </w:p>
  <w:p w14:paraId="075F9A80" w14:textId="77777777" w:rsidR="00322A66" w:rsidRDefault="00322A66" w:rsidP="00437D96">
    <w:pPr>
      <w:pStyle w:val="Hlavika"/>
      <w:tabs>
        <w:tab w:val="right" w:pos="14004"/>
      </w:tabs>
    </w:pPr>
  </w:p>
  <w:p w14:paraId="3C318979" w14:textId="7FC73840" w:rsidR="00A76425" w:rsidRPr="001B5DCB" w:rsidRDefault="008C0C85" w:rsidP="00437D96">
    <w:pPr>
      <w:pStyle w:val="Hlavika"/>
      <w:tabs>
        <w:tab w:val="right" w:pos="14004"/>
      </w:tabs>
    </w:pPr>
    <w:r>
      <w:t xml:space="preserve">Príloha č. 2 výzvy - </w:t>
    </w:r>
    <w:r w:rsidR="00A76425"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r">
    <w15:presenceInfo w15:providerId="None" w15:userId="Autor"/>
  </w15:person>
  <w15:person w15:author="pb">
    <w15:presenceInfo w15:providerId="None" w15:userId="pb"/>
  </w15:person>
  <w15:person w15:author="Šupáková Petra">
    <w15:presenceInfo w15:providerId="AD" w15:userId="S-1-5-21-3495560190-2307090886-770446312-10964"/>
  </w15:person>
  <w15:person w15:author="RO">
    <w15:presenceInfo w15:providerId="None" w15:userId="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96"/>
    <w:rsid w:val="000309C2"/>
    <w:rsid w:val="00041EA6"/>
    <w:rsid w:val="00045BF4"/>
    <w:rsid w:val="00050852"/>
    <w:rsid w:val="00051444"/>
    <w:rsid w:val="00052740"/>
    <w:rsid w:val="00065996"/>
    <w:rsid w:val="000867AB"/>
    <w:rsid w:val="0009378B"/>
    <w:rsid w:val="000950EA"/>
    <w:rsid w:val="000A5B92"/>
    <w:rsid w:val="000B25BD"/>
    <w:rsid w:val="000E52FF"/>
    <w:rsid w:val="00106314"/>
    <w:rsid w:val="00113C2C"/>
    <w:rsid w:val="00114544"/>
    <w:rsid w:val="001334FC"/>
    <w:rsid w:val="001663AC"/>
    <w:rsid w:val="00176A00"/>
    <w:rsid w:val="001770B0"/>
    <w:rsid w:val="001A66A4"/>
    <w:rsid w:val="001B4D56"/>
    <w:rsid w:val="001C297B"/>
    <w:rsid w:val="001F08C9"/>
    <w:rsid w:val="00222486"/>
    <w:rsid w:val="00224D63"/>
    <w:rsid w:val="00286B67"/>
    <w:rsid w:val="00290A29"/>
    <w:rsid w:val="002A4B1F"/>
    <w:rsid w:val="002B76C5"/>
    <w:rsid w:val="002D45AB"/>
    <w:rsid w:val="002F25E6"/>
    <w:rsid w:val="00301FE1"/>
    <w:rsid w:val="00322A66"/>
    <w:rsid w:val="00350521"/>
    <w:rsid w:val="00355300"/>
    <w:rsid w:val="003850A7"/>
    <w:rsid w:val="003A78DE"/>
    <w:rsid w:val="003D61B8"/>
    <w:rsid w:val="003E0C5A"/>
    <w:rsid w:val="003F5883"/>
    <w:rsid w:val="003F6B8D"/>
    <w:rsid w:val="00401ABF"/>
    <w:rsid w:val="00420279"/>
    <w:rsid w:val="004234C1"/>
    <w:rsid w:val="00437D96"/>
    <w:rsid w:val="00450EE2"/>
    <w:rsid w:val="00455F27"/>
    <w:rsid w:val="004A07A8"/>
    <w:rsid w:val="004A17A5"/>
    <w:rsid w:val="004A704B"/>
    <w:rsid w:val="004B5802"/>
    <w:rsid w:val="004B763F"/>
    <w:rsid w:val="004B7E79"/>
    <w:rsid w:val="004C49AD"/>
    <w:rsid w:val="004D17E3"/>
    <w:rsid w:val="00507295"/>
    <w:rsid w:val="005265E1"/>
    <w:rsid w:val="00545CDC"/>
    <w:rsid w:val="005A67D1"/>
    <w:rsid w:val="005E412A"/>
    <w:rsid w:val="006C0D2C"/>
    <w:rsid w:val="006E0BA1"/>
    <w:rsid w:val="006E2C53"/>
    <w:rsid w:val="006F416A"/>
    <w:rsid w:val="00707EA7"/>
    <w:rsid w:val="007178B7"/>
    <w:rsid w:val="00722D6C"/>
    <w:rsid w:val="00732593"/>
    <w:rsid w:val="007723AE"/>
    <w:rsid w:val="00773273"/>
    <w:rsid w:val="007900C1"/>
    <w:rsid w:val="00791038"/>
    <w:rsid w:val="00796060"/>
    <w:rsid w:val="007A1D28"/>
    <w:rsid w:val="007C283F"/>
    <w:rsid w:val="008563D7"/>
    <w:rsid w:val="00856D01"/>
    <w:rsid w:val="008756EC"/>
    <w:rsid w:val="00880DAE"/>
    <w:rsid w:val="00884FC7"/>
    <w:rsid w:val="00895F57"/>
    <w:rsid w:val="008C0C85"/>
    <w:rsid w:val="008D7661"/>
    <w:rsid w:val="00910377"/>
    <w:rsid w:val="00924CB1"/>
    <w:rsid w:val="00937035"/>
    <w:rsid w:val="009662B4"/>
    <w:rsid w:val="009670EF"/>
    <w:rsid w:val="00985014"/>
    <w:rsid w:val="00991D6C"/>
    <w:rsid w:val="009A1FA7"/>
    <w:rsid w:val="009A5787"/>
    <w:rsid w:val="009B0208"/>
    <w:rsid w:val="009D7016"/>
    <w:rsid w:val="009D7623"/>
    <w:rsid w:val="00A0441A"/>
    <w:rsid w:val="00A76425"/>
    <w:rsid w:val="00AD3328"/>
    <w:rsid w:val="00B0092A"/>
    <w:rsid w:val="00B24ED0"/>
    <w:rsid w:val="00B46148"/>
    <w:rsid w:val="00B505EC"/>
    <w:rsid w:val="00B73919"/>
    <w:rsid w:val="00B7415C"/>
    <w:rsid w:val="00B97C29"/>
    <w:rsid w:val="00BA22B0"/>
    <w:rsid w:val="00BA25DC"/>
    <w:rsid w:val="00BF6595"/>
    <w:rsid w:val="00CB1901"/>
    <w:rsid w:val="00CC2386"/>
    <w:rsid w:val="00CC5DB8"/>
    <w:rsid w:val="00CD4576"/>
    <w:rsid w:val="00D26431"/>
    <w:rsid w:val="00D27547"/>
    <w:rsid w:val="00D30727"/>
    <w:rsid w:val="00D41226"/>
    <w:rsid w:val="00D4450F"/>
    <w:rsid w:val="00D524E4"/>
    <w:rsid w:val="00D76D93"/>
    <w:rsid w:val="00D80A8E"/>
    <w:rsid w:val="00D91118"/>
    <w:rsid w:val="00DA2EC4"/>
    <w:rsid w:val="00DD6BA2"/>
    <w:rsid w:val="00E07E0E"/>
    <w:rsid w:val="00E10467"/>
    <w:rsid w:val="00E20668"/>
    <w:rsid w:val="00E25773"/>
    <w:rsid w:val="00E64C0E"/>
    <w:rsid w:val="00ED21AB"/>
    <w:rsid w:val="00F050EA"/>
    <w:rsid w:val="00F246B5"/>
    <w:rsid w:val="00F55857"/>
    <w:rsid w:val="00F64E2F"/>
    <w:rsid w:val="00FA1257"/>
    <w:rsid w:val="00FC4269"/>
    <w:rsid w:val="00FD5564"/>
    <w:rsid w:val="00FF5E6E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51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73BAD-1319-4034-A67D-4ABB8D98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MMM2019</cp:lastModifiedBy>
  <cp:revision>2</cp:revision>
  <dcterms:created xsi:type="dcterms:W3CDTF">2020-01-27T13:30:00Z</dcterms:created>
  <dcterms:modified xsi:type="dcterms:W3CDTF">2020-11-19T15:59:00Z</dcterms:modified>
</cp:coreProperties>
</file>